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CE4F" w14:textId="77777777" w:rsidR="009F7146" w:rsidRDefault="00817715">
      <w:pPr>
        <w:rPr>
          <w:b/>
        </w:rPr>
      </w:pPr>
      <w:r>
        <w:rPr>
          <w:b/>
          <w:sz w:val="32"/>
          <w:szCs w:val="32"/>
        </w:rPr>
        <w:t xml:space="preserve">   </w:t>
      </w:r>
      <w:r>
        <w:rPr>
          <w:b/>
        </w:rPr>
        <w:t>ỦY BAN NHÂN DÂN QUẬN 6</w:t>
      </w:r>
    </w:p>
    <w:p w14:paraId="09BD8531" w14:textId="77777777" w:rsidR="009F7146" w:rsidRDefault="00817715">
      <w:pPr>
        <w:rPr>
          <w:b/>
          <w:color w:val="0070C0"/>
          <w:lang w:val="vi-VN"/>
        </w:rPr>
      </w:pPr>
      <w:r>
        <w:rPr>
          <w:b/>
        </w:rPr>
        <w:t xml:space="preserve">TRƯỜNG MẦM NON RẠNG ĐÔNG 2 </w:t>
      </w:r>
    </w:p>
    <w:p w14:paraId="52E1C8F1" w14:textId="77777777" w:rsidR="009F7146" w:rsidRDefault="009F7146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3804"/>
        <w:gridCol w:w="4423"/>
        <w:gridCol w:w="2835"/>
      </w:tblGrid>
      <w:tr w:rsidR="009F7146" w14:paraId="3D3588B9" w14:textId="77777777">
        <w:trPr>
          <w:trHeight w:val="838"/>
        </w:trPr>
        <w:tc>
          <w:tcPr>
            <w:tcW w:w="14034" w:type="dxa"/>
            <w:gridSpan w:val="4"/>
            <w:shd w:val="clear" w:color="auto" w:fill="FFFF66"/>
            <w:vAlign w:val="center"/>
          </w:tcPr>
          <w:p w14:paraId="3AE6A430" w14:textId="77777777" w:rsidR="009F7146" w:rsidRDefault="008177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LĨNH VỰC PHÁT TRIỂN NHẬN THỨC</w:t>
            </w:r>
          </w:p>
        </w:tc>
      </w:tr>
      <w:tr w:rsidR="009F7146" w14:paraId="0BB48589" w14:textId="77777777">
        <w:trPr>
          <w:trHeight w:val="442"/>
        </w:trPr>
        <w:tc>
          <w:tcPr>
            <w:tcW w:w="14034" w:type="dxa"/>
            <w:gridSpan w:val="4"/>
            <w:shd w:val="clear" w:color="auto" w:fill="FBE4D5" w:themeFill="accent2" w:themeFillTint="33"/>
            <w:vAlign w:val="center"/>
          </w:tcPr>
          <w:p w14:paraId="49CAFF64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  <w:lang w:val="vi-VN"/>
              </w:rPr>
              <w:t xml:space="preserve"> GIÁO DỤC NĂM HỌC</w:t>
            </w:r>
          </w:p>
        </w:tc>
      </w:tr>
      <w:tr w:rsidR="009F7146" w14:paraId="328ABE9C" w14:textId="77777777">
        <w:trPr>
          <w:trHeight w:val="64"/>
        </w:trPr>
        <w:tc>
          <w:tcPr>
            <w:tcW w:w="14034" w:type="dxa"/>
            <w:gridSpan w:val="4"/>
            <w:shd w:val="clear" w:color="auto" w:fill="auto"/>
            <w:vAlign w:val="center"/>
          </w:tcPr>
          <w:p w14:paraId="277382F5" w14:textId="77777777" w:rsidR="009F7146" w:rsidRDefault="00817715">
            <w:pPr>
              <w:shd w:val="clear" w:color="auto" w:fill="FFFFFF" w:themeFill="background1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 ham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hiểu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biết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thích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khám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phá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tìm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tòi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sự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vật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tượng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xung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quanh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>.</w:t>
            </w:r>
            <w:r>
              <w:rPr>
                <w:color w:val="A6A6A6" w:themeColor="background1" w:themeShade="A6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khả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quan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sát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so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sánh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phân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loại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phán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đoán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chú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ý,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ghi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nhớ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có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chủ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định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>.</w:t>
            </w:r>
          </w:p>
          <w:p w14:paraId="2C8ED561" w14:textId="3343EFD9" w:rsidR="009F7146" w:rsidRPr="00FD5576" w:rsidRDefault="00817715">
            <w:pPr>
              <w:shd w:val="clear" w:color="auto" w:fill="FFFFFF" w:themeFill="background1"/>
              <w:rPr>
                <w:b/>
                <w:bCs/>
                <w:color w:val="669900"/>
                <w:sz w:val="28"/>
                <w:szCs w:val="28"/>
              </w:rPr>
            </w:pPr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Trẻ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biết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phân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loại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các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theo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một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dấu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hiệu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nổi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bật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>.</w:t>
            </w:r>
          </w:p>
          <w:p w14:paraId="7E9CA6ED" w14:textId="77777777" w:rsidR="009F7146" w:rsidRPr="00FD5576" w:rsidRDefault="00817715">
            <w:pPr>
              <w:spacing w:after="120" w:line="234" w:lineRule="atLeast"/>
              <w:jc w:val="both"/>
              <w:rPr>
                <w:b/>
                <w:bCs/>
                <w:color w:val="669900"/>
                <w:sz w:val="28"/>
                <w:szCs w:val="28"/>
              </w:rPr>
            </w:pPr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Trẻ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có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khả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năng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phát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hiện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một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vài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mối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quan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hệ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đơn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giản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của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sự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vật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,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hiện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quen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thuộc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khi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được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hỏi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. </w:t>
            </w:r>
          </w:p>
          <w:p w14:paraId="0DFCD11F" w14:textId="77777777" w:rsidR="009F7146" w:rsidRPr="00FD5576" w:rsidRDefault="00817715">
            <w:pPr>
              <w:rPr>
                <w:b/>
                <w:bCs/>
                <w:color w:val="669900"/>
                <w:sz w:val="28"/>
                <w:szCs w:val="28"/>
              </w:rPr>
            </w:pPr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Trẻ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biết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gộp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đếm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hai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nhóm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trong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phạm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vi 5.</w:t>
            </w:r>
          </w:p>
          <w:p w14:paraId="36EF497C" w14:textId="77777777" w:rsidR="009F7146" w:rsidRPr="00FD5576" w:rsidRDefault="00817715">
            <w:pPr>
              <w:rPr>
                <w:b/>
                <w:bCs/>
                <w:color w:val="669900"/>
                <w:sz w:val="28"/>
                <w:szCs w:val="28"/>
              </w:rPr>
            </w:pPr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Trẻ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biết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tách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một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nhóm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trong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phạm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vi 5.</w:t>
            </w:r>
          </w:p>
          <w:p w14:paraId="636EF3C5" w14:textId="148F9A35" w:rsidR="009F7146" w:rsidRPr="00FD5576" w:rsidRDefault="00817715" w:rsidP="00FD5576">
            <w:pPr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A6A6A6" w:themeColor="background1" w:themeShade="A6"/>
                <w:sz w:val="28"/>
                <w:szCs w:val="28"/>
              </w:rPr>
              <w:t>nhận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biết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một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số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lễ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hội</w:t>
            </w:r>
            <w:proofErr w:type="spellEnd"/>
          </w:p>
        </w:tc>
      </w:tr>
      <w:tr w:rsidR="009F7146" w14:paraId="4A69BDCA" w14:textId="77777777">
        <w:trPr>
          <w:trHeight w:val="254"/>
        </w:trPr>
        <w:tc>
          <w:tcPr>
            <w:tcW w:w="2972" w:type="dxa"/>
            <w:vMerge w:val="restart"/>
            <w:shd w:val="clear" w:color="auto" w:fill="FBE4D5" w:themeFill="accent2" w:themeFillTint="33"/>
            <w:vAlign w:val="center"/>
          </w:tcPr>
          <w:p w14:paraId="0FBF2BAF" w14:textId="77777777" w:rsidR="009F7146" w:rsidRDefault="00817715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II.</w:t>
            </w:r>
            <w:r>
              <w:rPr>
                <w:b/>
                <w:sz w:val="28"/>
                <w:szCs w:val="28"/>
              </w:rPr>
              <w:t xml:space="preserve"> NỘI DUNG </w:t>
            </w:r>
            <w:r>
              <w:rPr>
                <w:b/>
                <w:sz w:val="28"/>
                <w:szCs w:val="28"/>
                <w:lang w:val="vi-VN"/>
              </w:rPr>
              <w:t>GIÁO DỤC NĂM HỌC</w:t>
            </w:r>
          </w:p>
          <w:p w14:paraId="33FB9737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062" w:type="dxa"/>
            <w:gridSpan w:val="3"/>
            <w:shd w:val="clear" w:color="auto" w:fill="D9E2F3" w:themeFill="accent5" w:themeFillTint="33"/>
          </w:tcPr>
          <w:p w14:paraId="55E4ED20" w14:textId="77777777" w:rsidR="009F7146" w:rsidRDefault="008177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CÁC HÌNH THỨC GIÁO DỤC</w:t>
            </w:r>
          </w:p>
        </w:tc>
      </w:tr>
      <w:tr w:rsidR="009F7146" w14:paraId="096A5305" w14:textId="77777777">
        <w:trPr>
          <w:trHeight w:val="375"/>
        </w:trPr>
        <w:tc>
          <w:tcPr>
            <w:tcW w:w="2972" w:type="dxa"/>
            <w:vMerge/>
            <w:shd w:val="clear" w:color="auto" w:fill="FBE4D5" w:themeFill="accent2" w:themeFillTint="33"/>
            <w:vAlign w:val="center"/>
          </w:tcPr>
          <w:p w14:paraId="55A2CE11" w14:textId="77777777" w:rsidR="009F7146" w:rsidRDefault="009F71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8EAADB" w:themeFill="accent5" w:themeFillTint="99"/>
          </w:tcPr>
          <w:p w14:paraId="61C83A4A" w14:textId="77777777" w:rsidR="009F7146" w:rsidRDefault="0081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4423" w:type="dxa"/>
            <w:shd w:val="clear" w:color="auto" w:fill="8EAADB" w:themeFill="accent5" w:themeFillTint="99"/>
          </w:tcPr>
          <w:p w14:paraId="59711A19" w14:textId="77777777" w:rsidR="009F7146" w:rsidRDefault="0081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SINH HOẠT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14:paraId="63031C87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- SỰ KIỆN LỄ HỘI</w:t>
            </w:r>
          </w:p>
        </w:tc>
      </w:tr>
      <w:tr w:rsidR="009F7146" w14:paraId="5F8B84E9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1179CC81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0EEAE4E1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7D74322E" w14:textId="77777777" w:rsidR="009F7146" w:rsidRDefault="009F714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48FE686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</w:tr>
      <w:tr w:rsidR="009F7146" w14:paraId="152666C3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7C30A8E7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10736078" w14:textId="77777777" w:rsidR="009F7146" w:rsidRDefault="009F71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6B81A759" w14:textId="7C44F77C" w:rsidR="009F7146" w:rsidRDefault="009F7146" w:rsidP="00CD1A6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FDF82B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</w:tr>
      <w:tr w:rsidR="009F7146" w14:paraId="7D1A5011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3F8AF5B6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3417E024" w14:textId="7CD75112" w:rsidR="009F7146" w:rsidRPr="00930A15" w:rsidRDefault="009F7146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12FE9B06" w14:textId="77777777" w:rsidR="009F7146" w:rsidRDefault="009F71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8DF5C4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</w:tr>
      <w:tr w:rsidR="009F7146" w14:paraId="79A0A7D7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757EA3A5" w14:textId="22AAF2CF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3BB25509" w14:textId="2DEE1BBD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660033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3821C412" w14:textId="6B4E17A6" w:rsidR="009F7146" w:rsidRDefault="009F7146">
            <w:pPr>
              <w:spacing w:after="120" w:line="234" w:lineRule="atLeast"/>
              <w:jc w:val="both"/>
              <w:rPr>
                <w:rFonts w:ascii="Calibri" w:hAnsi="Calibri"/>
                <w:color w:val="51ED64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6BB8E4" w14:textId="77777777" w:rsidR="009F7146" w:rsidRDefault="009F7146">
            <w:pPr>
              <w:rPr>
                <w:sz w:val="28"/>
                <w:szCs w:val="28"/>
              </w:rPr>
            </w:pPr>
          </w:p>
        </w:tc>
      </w:tr>
      <w:tr w:rsidR="009F7146" w14:paraId="10560206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2353D8F9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Xem </w:t>
            </w:r>
            <w:proofErr w:type="spellStart"/>
            <w:r>
              <w:rPr>
                <w:b/>
                <w:sz w:val="28"/>
                <w:szCs w:val="28"/>
              </w:rPr>
              <w:t>xét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tìm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62B78838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35F1BC4A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Xem </w:t>
            </w:r>
            <w:proofErr w:type="spellStart"/>
            <w:r>
              <w:rPr>
                <w:b/>
                <w:sz w:val="28"/>
                <w:szCs w:val="28"/>
              </w:rPr>
              <w:t>xét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tìm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1375C086" w14:textId="77777777" w:rsidR="009F7146" w:rsidRPr="00442961" w:rsidRDefault="00817715">
            <w:pPr>
              <w:spacing w:after="120"/>
              <w:rPr>
                <w:color w:val="0000FF"/>
                <w:sz w:val="28"/>
                <w:szCs w:val="28"/>
              </w:rPr>
            </w:pPr>
            <w:r w:rsidRPr="00442961">
              <w:rPr>
                <w:color w:val="0000FF"/>
                <w:sz w:val="28"/>
                <w:szCs w:val="28"/>
              </w:rPr>
              <w:t xml:space="preserve">-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Làm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thử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nghiệm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đơn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giản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với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sự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giúp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đỡ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của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người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lớn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để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quan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sát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,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tìm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hiểu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đối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42961">
              <w:rPr>
                <w:color w:val="0000FF"/>
                <w:sz w:val="28"/>
                <w:szCs w:val="28"/>
              </w:rPr>
              <w:t>tượng</w:t>
            </w:r>
            <w:proofErr w:type="spellEnd"/>
            <w:r w:rsidRPr="00442961">
              <w:rPr>
                <w:color w:val="0000FF"/>
                <w:sz w:val="28"/>
                <w:szCs w:val="28"/>
              </w:rPr>
              <w:t>.</w:t>
            </w:r>
          </w:p>
          <w:p w14:paraId="1D8AF452" w14:textId="374211D7" w:rsidR="008D7821" w:rsidRPr="008D7821" w:rsidRDefault="008D7821">
            <w:pPr>
              <w:spacing w:after="120"/>
              <w:rPr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lastRenderedPageBreak/>
              <w:t xml:space="preserve">+ Tan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không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tan</w:t>
            </w:r>
          </w:p>
          <w:p w14:paraId="27679E56" w14:textId="789F4806" w:rsidR="009F7146" w:rsidRDefault="009F7146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4D3211EC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Xem </w:t>
            </w:r>
            <w:proofErr w:type="spellStart"/>
            <w:r>
              <w:rPr>
                <w:b/>
                <w:sz w:val="28"/>
                <w:szCs w:val="28"/>
              </w:rPr>
              <w:t>xét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tìm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66C6E066" w14:textId="77777777" w:rsidR="009F7146" w:rsidRPr="00FD557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669900"/>
                <w:sz w:val="28"/>
                <w:szCs w:val="28"/>
              </w:rPr>
            </w:pPr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- Thu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thập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thông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tin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về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bằng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nhiều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cách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khác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nhau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có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sự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gợi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mở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của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cô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giáo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như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xem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sách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,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lastRenderedPageBreak/>
              <w:t>tranh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ảnh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trò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chuyện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về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FD5576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FD5576">
              <w:rPr>
                <w:b/>
                <w:bCs/>
                <w:color w:val="669900"/>
                <w:sz w:val="28"/>
                <w:szCs w:val="28"/>
              </w:rPr>
              <w:t>.</w:t>
            </w:r>
          </w:p>
          <w:p w14:paraId="769B9493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9FBE58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23593781" w14:textId="77777777">
        <w:trPr>
          <w:trHeight w:val="70"/>
        </w:trPr>
        <w:tc>
          <w:tcPr>
            <w:tcW w:w="2972" w:type="dxa"/>
            <w:shd w:val="clear" w:color="auto" w:fill="auto"/>
          </w:tcPr>
          <w:p w14:paraId="60BF5666" w14:textId="77777777" w:rsidR="009F7146" w:rsidRDefault="008177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nhiên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</w:p>
          <w:p w14:paraId="2762647E" w14:textId="77777777" w:rsidR="009F7146" w:rsidRDefault="0081771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mùa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4B5FCA9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54AA8C6D" w14:textId="77777777" w:rsidR="009F7146" w:rsidRDefault="0081771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nhiên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2DDA11CF" w14:textId="77777777" w:rsidR="009F7146" w:rsidRDefault="00817715">
            <w:pPr>
              <w:numPr>
                <w:ilvl w:val="0"/>
                <w:numId w:val="2"/>
              </w:num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mùa</w:t>
            </w:r>
            <w:proofErr w:type="spellEnd"/>
            <w:r>
              <w:rPr>
                <w:b/>
                <w:sz w:val="28"/>
                <w:szCs w:val="28"/>
              </w:rPr>
              <w:t xml:space="preserve">:                                                          </w:t>
            </w:r>
          </w:p>
          <w:p w14:paraId="21E9EE5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266A6085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A059606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17920AA9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30B302B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đêm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mặt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trời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mặt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trăng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5E7CF34F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7A8F180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đêm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mặt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trời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mặt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trăng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5E9AC2AD" w14:textId="77777777" w:rsidR="009F7146" w:rsidRPr="008D7821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Một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số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dấu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hiệu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nổi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bật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của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ngày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đêm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722B4EC5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79D94D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55613594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58AFA4E6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04" w:type="dxa"/>
            <w:shd w:val="clear" w:color="auto" w:fill="auto"/>
          </w:tcPr>
          <w:p w14:paraId="6556028A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2FAC530F" w14:textId="77777777" w:rsidR="009F7146" w:rsidRPr="008D7821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t>- 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Ích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lợi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của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nước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với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đời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sống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con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người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, con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vật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,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4423" w:type="dxa"/>
            <w:shd w:val="clear" w:color="auto" w:fill="auto"/>
          </w:tcPr>
          <w:p w14:paraId="00FB21A6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3D467D73" w14:textId="77777777" w:rsidR="009F7146" w:rsidRPr="008D7821" w:rsidRDefault="00817715">
            <w:pPr>
              <w:rPr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Một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số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nguồn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nước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trong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sinh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hoạt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hàng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ngày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vMerge/>
            <w:shd w:val="clear" w:color="auto" w:fill="auto"/>
          </w:tcPr>
          <w:p w14:paraId="54477BB2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31E741EB" w14:textId="77777777">
        <w:trPr>
          <w:trHeight w:val="375"/>
        </w:trPr>
        <w:tc>
          <w:tcPr>
            <w:tcW w:w="2972" w:type="dxa"/>
            <w:shd w:val="clear" w:color="auto" w:fill="auto"/>
          </w:tcPr>
          <w:p w14:paraId="56FCCC17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 LÀM QUEN VỚI MỘT SỐ </w:t>
            </w:r>
            <w:proofErr w:type="gramStart"/>
            <w:r>
              <w:rPr>
                <w:b/>
                <w:bCs/>
                <w:sz w:val="28"/>
                <w:szCs w:val="28"/>
              </w:rPr>
              <w:t>KHÁI  NIỆM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 SƠ ĐẲNG VỀ TOÁN</w:t>
            </w:r>
          </w:p>
          <w:p w14:paraId="3B2E6AE4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biết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đếm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7EC7932D" w14:textId="77777777" w:rsidR="009F7146" w:rsidRDefault="009F7146">
            <w:pPr>
              <w:rPr>
                <w:sz w:val="28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49662A32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6F6D9BF3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5B04A6AC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5C7AF5D1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biết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đếm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694B463A" w14:textId="77777777" w:rsidR="009F7146" w:rsidRPr="008D7821" w:rsidRDefault="00817715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Đếm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trên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trong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phạm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vi 5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đếm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theo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khả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năng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. </w:t>
            </w:r>
          </w:p>
          <w:p w14:paraId="2CD1BAE5" w14:textId="77777777" w:rsidR="009F7146" w:rsidRPr="008D7821" w:rsidRDefault="00817715">
            <w:pPr>
              <w:spacing w:after="120"/>
              <w:rPr>
                <w:b/>
                <w:bCs/>
                <w:color w:val="669900"/>
                <w:spacing w:val="-4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-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Biết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gộp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và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đếm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hai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nhóm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đối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tượng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cùng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loại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có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tổng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trong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>phạm</w:t>
            </w:r>
            <w:proofErr w:type="spellEnd"/>
            <w:r w:rsidRPr="008D7821">
              <w:rPr>
                <w:b/>
                <w:bCs/>
                <w:color w:val="669900"/>
                <w:spacing w:val="-4"/>
                <w:sz w:val="28"/>
                <w:szCs w:val="28"/>
              </w:rPr>
              <w:t xml:space="preserve"> vi 5.</w:t>
            </w:r>
          </w:p>
          <w:p w14:paraId="47679AE6" w14:textId="727E2768" w:rsidR="009F7146" w:rsidRDefault="009F7146">
            <w:pPr>
              <w:spacing w:after="120"/>
              <w:rPr>
                <w:color w:val="66FF66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6CAE456A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74A9E7DE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3531334C" w14:textId="77777777" w:rsidR="009F7146" w:rsidRDefault="009F7146">
            <w:pPr>
              <w:autoSpaceDE w:val="0"/>
              <w:autoSpaceDN w:val="0"/>
              <w:adjustRightInd w:val="0"/>
              <w:spacing w:before="120" w:after="100" w:afterAutospacing="1"/>
              <w:rPr>
                <w:bCs/>
                <w:sz w:val="28"/>
                <w:szCs w:val="28"/>
              </w:rPr>
            </w:pPr>
          </w:p>
          <w:p w14:paraId="3B89C9F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biết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đếm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2436370B" w14:textId="77777777" w:rsidR="009F7146" w:rsidRPr="008D7821" w:rsidRDefault="00817715">
            <w:pPr>
              <w:spacing w:after="120" w:line="234" w:lineRule="atLeast"/>
              <w:jc w:val="both"/>
              <w:rPr>
                <w:rFonts w:ascii="Calibri" w:hAnsi="Calibri"/>
                <w:b/>
                <w:bCs/>
                <w:color w:val="669900"/>
                <w:sz w:val="28"/>
                <w:szCs w:val="28"/>
              </w:rPr>
            </w:pPr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+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Đếm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trên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đối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tượng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trong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phạm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vi 5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và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đếm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theo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khả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năng</w:t>
            </w:r>
            <w:proofErr w:type="spellEnd"/>
          </w:p>
          <w:p w14:paraId="4EEA5E49" w14:textId="77777777" w:rsidR="009F7146" w:rsidRDefault="009F7146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</w:p>
          <w:p w14:paraId="103006B1" w14:textId="77777777" w:rsidR="009F7146" w:rsidRDefault="009F7146">
            <w:pPr>
              <w:rPr>
                <w:sz w:val="28"/>
                <w:szCs w:val="28"/>
              </w:rPr>
            </w:pPr>
          </w:p>
          <w:p w14:paraId="1D7D648F" w14:textId="77777777" w:rsidR="009F7146" w:rsidRDefault="009F7146">
            <w:pPr>
              <w:rPr>
                <w:sz w:val="28"/>
                <w:szCs w:val="28"/>
              </w:rPr>
            </w:pPr>
          </w:p>
          <w:p w14:paraId="6E877486" w14:textId="77777777" w:rsidR="009F7146" w:rsidRDefault="009F714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D8E29D2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F7146" w14:paraId="715933A0" w14:textId="77777777">
        <w:trPr>
          <w:trHeight w:val="2420"/>
        </w:trPr>
        <w:tc>
          <w:tcPr>
            <w:tcW w:w="2972" w:type="dxa"/>
            <w:shd w:val="clear" w:color="auto" w:fill="auto"/>
          </w:tcPr>
          <w:p w14:paraId="3B08AF2E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bookmarkStart w:id="0" w:name="_Hlk152360469"/>
            <w:r>
              <w:rPr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04" w:type="dxa"/>
            <w:shd w:val="clear" w:color="auto" w:fill="auto"/>
          </w:tcPr>
          <w:p w14:paraId="5735475C" w14:textId="6CBAC208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Kể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:</w:t>
            </w:r>
            <w:r w:rsidR="00480B1A" w:rsidRPr="00480B1A">
              <w:rPr>
                <w:color w:val="FF00FF"/>
                <w:sz w:val="28"/>
                <w:szCs w:val="28"/>
              </w:rPr>
              <w:t>,</w:t>
            </w:r>
            <w:proofErr w:type="gramEnd"/>
            <w:r w:rsidR="00480B1A" w:rsidRPr="00480B1A">
              <w:rPr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Giỗ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tổ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Hùng Vương,</w:t>
            </w:r>
            <w:r>
              <w:rPr>
                <w:sz w:val="28"/>
                <w:szCs w:val="28"/>
              </w:rPr>
              <w:t xml:space="preserve"> </w:t>
            </w:r>
            <w:r w:rsidRPr="00FD5576">
              <w:rPr>
                <w:b/>
                <w:bCs/>
                <w:color w:val="669900"/>
                <w:sz w:val="28"/>
                <w:szCs w:val="28"/>
              </w:rPr>
              <w:t>30/4</w:t>
            </w:r>
            <w:r>
              <w:rPr>
                <w:sz w:val="28"/>
                <w:szCs w:val="28"/>
              </w:rPr>
              <w:t xml:space="preserve">…qua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31FF717C" w14:textId="6C88C45D" w:rsidR="009F7146" w:rsidRDefault="00817715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biết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B050"/>
                <w:sz w:val="28"/>
                <w:szCs w:val="28"/>
              </w:rPr>
              <w:t>Ngày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B050"/>
                <w:sz w:val="28"/>
                <w:szCs w:val="28"/>
              </w:rPr>
              <w:t>khai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B050"/>
                <w:sz w:val="28"/>
                <w:szCs w:val="28"/>
              </w:rPr>
              <w:t>giảng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B050"/>
                <w:sz w:val="28"/>
                <w:szCs w:val="28"/>
              </w:rPr>
              <w:t>Tết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Trung </w:t>
            </w:r>
            <w:proofErr w:type="spellStart"/>
            <w:r>
              <w:rPr>
                <w:color w:val="00B050"/>
                <w:sz w:val="28"/>
                <w:szCs w:val="28"/>
              </w:rPr>
              <w:t>thu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, </w:t>
            </w:r>
            <w:r>
              <w:rPr>
                <w:color w:val="FF0000"/>
                <w:sz w:val="28"/>
                <w:szCs w:val="28"/>
              </w:rPr>
              <w:t xml:space="preserve">20/10, </w:t>
            </w:r>
            <w:r w:rsidR="00480B1A" w:rsidRPr="00480B1A">
              <w:rPr>
                <w:color w:val="FF00FF"/>
                <w:sz w:val="28"/>
                <w:szCs w:val="28"/>
              </w:rPr>
              <w:t xml:space="preserve">Noel, </w:t>
            </w:r>
            <w:r w:rsidR="007F6879" w:rsidRPr="007F6879">
              <w:rPr>
                <w:b/>
                <w:bCs/>
                <w:color w:val="00B0F0"/>
                <w:sz w:val="28"/>
                <w:szCs w:val="28"/>
              </w:rPr>
              <w:t>8/3</w:t>
            </w:r>
            <w:r w:rsidR="007F6879">
              <w:rPr>
                <w:color w:val="FF00FF"/>
                <w:sz w:val="28"/>
                <w:szCs w:val="28"/>
              </w:rPr>
              <w:t xml:space="preserve">,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Giỗ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</w:t>
            </w:r>
            <w:proofErr w:type="spellStart"/>
            <w:r w:rsidRPr="008D7821">
              <w:rPr>
                <w:b/>
                <w:bCs/>
                <w:color w:val="669900"/>
                <w:sz w:val="28"/>
                <w:szCs w:val="28"/>
              </w:rPr>
              <w:t>tổ</w:t>
            </w:r>
            <w:proofErr w:type="spellEnd"/>
            <w:r w:rsidRPr="008D7821">
              <w:rPr>
                <w:b/>
                <w:bCs/>
                <w:color w:val="669900"/>
                <w:sz w:val="28"/>
                <w:szCs w:val="28"/>
              </w:rPr>
              <w:t xml:space="preserve"> Hùng Vương,</w:t>
            </w:r>
            <w:r>
              <w:rPr>
                <w:sz w:val="28"/>
                <w:szCs w:val="28"/>
              </w:rPr>
              <w:t xml:space="preserve"> </w:t>
            </w:r>
            <w:r w:rsidRPr="00FD5576">
              <w:rPr>
                <w:b/>
                <w:bCs/>
                <w:color w:val="669900"/>
                <w:sz w:val="28"/>
                <w:szCs w:val="28"/>
              </w:rPr>
              <w:t>30/4</w:t>
            </w:r>
            <w:r>
              <w:rPr>
                <w:sz w:val="28"/>
                <w:szCs w:val="28"/>
              </w:rPr>
              <w:t xml:space="preserve"> …qua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FB16C74" w14:textId="77777777" w:rsidR="009F7146" w:rsidRDefault="00817715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</w:tcPr>
          <w:p w14:paraId="449A5FC7" w14:textId="77777777" w:rsidR="009F7146" w:rsidRDefault="009F714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bookmarkEnd w:id="0"/>
    </w:tbl>
    <w:p w14:paraId="458C0049" w14:textId="77777777" w:rsidR="009F7146" w:rsidRDefault="009F7146"/>
    <w:sectPr w:rsidR="009F7146"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7792"/>
    <w:multiLevelType w:val="multilevel"/>
    <w:tmpl w:val="2F5E779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2790C"/>
    <w:multiLevelType w:val="multilevel"/>
    <w:tmpl w:val="403279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1757">
    <w:abstractNumId w:val="0"/>
  </w:num>
  <w:num w:numId="2" w16cid:durableId="187099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1"/>
    <w:rsid w:val="0000158F"/>
    <w:rsid w:val="0003546E"/>
    <w:rsid w:val="00036D9F"/>
    <w:rsid w:val="000378A2"/>
    <w:rsid w:val="000464B5"/>
    <w:rsid w:val="0006236B"/>
    <w:rsid w:val="000705D6"/>
    <w:rsid w:val="00070BC6"/>
    <w:rsid w:val="00071364"/>
    <w:rsid w:val="000A1B06"/>
    <w:rsid w:val="000A36F5"/>
    <w:rsid w:val="000B0A23"/>
    <w:rsid w:val="000B2AC8"/>
    <w:rsid w:val="000B47A7"/>
    <w:rsid w:val="000C0259"/>
    <w:rsid w:val="00106D87"/>
    <w:rsid w:val="00117022"/>
    <w:rsid w:val="00120D97"/>
    <w:rsid w:val="00122046"/>
    <w:rsid w:val="001228BD"/>
    <w:rsid w:val="00152FE3"/>
    <w:rsid w:val="00156946"/>
    <w:rsid w:val="0017283B"/>
    <w:rsid w:val="0017552D"/>
    <w:rsid w:val="00177880"/>
    <w:rsid w:val="0018311F"/>
    <w:rsid w:val="001B02B2"/>
    <w:rsid w:val="001B5EAC"/>
    <w:rsid w:val="001C3851"/>
    <w:rsid w:val="001F5F74"/>
    <w:rsid w:val="00206ED0"/>
    <w:rsid w:val="00211884"/>
    <w:rsid w:val="00225FDC"/>
    <w:rsid w:val="00236B96"/>
    <w:rsid w:val="00237F1C"/>
    <w:rsid w:val="00246649"/>
    <w:rsid w:val="00252067"/>
    <w:rsid w:val="00254708"/>
    <w:rsid w:val="0025475B"/>
    <w:rsid w:val="00257535"/>
    <w:rsid w:val="00262C22"/>
    <w:rsid w:val="0026594D"/>
    <w:rsid w:val="00290FDE"/>
    <w:rsid w:val="002B1AAC"/>
    <w:rsid w:val="002B23CB"/>
    <w:rsid w:val="002F1088"/>
    <w:rsid w:val="00304FBB"/>
    <w:rsid w:val="00313CAC"/>
    <w:rsid w:val="00316DAE"/>
    <w:rsid w:val="003433C1"/>
    <w:rsid w:val="00346690"/>
    <w:rsid w:val="00361CF2"/>
    <w:rsid w:val="00381D40"/>
    <w:rsid w:val="00393865"/>
    <w:rsid w:val="003A5A68"/>
    <w:rsid w:val="003B486D"/>
    <w:rsid w:val="003C18E5"/>
    <w:rsid w:val="003C323F"/>
    <w:rsid w:val="003E01F1"/>
    <w:rsid w:val="003E0315"/>
    <w:rsid w:val="003E0655"/>
    <w:rsid w:val="003E0B33"/>
    <w:rsid w:val="003E6541"/>
    <w:rsid w:val="00404131"/>
    <w:rsid w:val="0041506E"/>
    <w:rsid w:val="004235D5"/>
    <w:rsid w:val="00432EC0"/>
    <w:rsid w:val="00437E47"/>
    <w:rsid w:val="00442961"/>
    <w:rsid w:val="00446941"/>
    <w:rsid w:val="00452655"/>
    <w:rsid w:val="004576F0"/>
    <w:rsid w:val="00460919"/>
    <w:rsid w:val="004630E0"/>
    <w:rsid w:val="00472401"/>
    <w:rsid w:val="00480B1A"/>
    <w:rsid w:val="00483C07"/>
    <w:rsid w:val="004943CA"/>
    <w:rsid w:val="004A06CB"/>
    <w:rsid w:val="004B04E9"/>
    <w:rsid w:val="004C36F9"/>
    <w:rsid w:val="004E223D"/>
    <w:rsid w:val="004E2783"/>
    <w:rsid w:val="004F05C6"/>
    <w:rsid w:val="004F65BD"/>
    <w:rsid w:val="00513212"/>
    <w:rsid w:val="00514367"/>
    <w:rsid w:val="00522D57"/>
    <w:rsid w:val="005365EC"/>
    <w:rsid w:val="005442F9"/>
    <w:rsid w:val="00584EF6"/>
    <w:rsid w:val="00596C2C"/>
    <w:rsid w:val="00597290"/>
    <w:rsid w:val="005A00EC"/>
    <w:rsid w:val="005C42D7"/>
    <w:rsid w:val="005D2CDE"/>
    <w:rsid w:val="005D33A9"/>
    <w:rsid w:val="00602825"/>
    <w:rsid w:val="006241EF"/>
    <w:rsid w:val="00626413"/>
    <w:rsid w:val="0062751C"/>
    <w:rsid w:val="0063010E"/>
    <w:rsid w:val="006620C5"/>
    <w:rsid w:val="00665C7A"/>
    <w:rsid w:val="00684B38"/>
    <w:rsid w:val="006A13F8"/>
    <w:rsid w:val="006C42A0"/>
    <w:rsid w:val="006C45BE"/>
    <w:rsid w:val="006C60E2"/>
    <w:rsid w:val="006E0355"/>
    <w:rsid w:val="006E4CA1"/>
    <w:rsid w:val="007119ED"/>
    <w:rsid w:val="007132C9"/>
    <w:rsid w:val="0072370F"/>
    <w:rsid w:val="0072523B"/>
    <w:rsid w:val="00725A98"/>
    <w:rsid w:val="007275DD"/>
    <w:rsid w:val="007309DB"/>
    <w:rsid w:val="007364F5"/>
    <w:rsid w:val="007662ED"/>
    <w:rsid w:val="00767F63"/>
    <w:rsid w:val="00774C2E"/>
    <w:rsid w:val="00775B89"/>
    <w:rsid w:val="00777C2C"/>
    <w:rsid w:val="00797F26"/>
    <w:rsid w:val="007A0CB4"/>
    <w:rsid w:val="007B2BDD"/>
    <w:rsid w:val="007B4BF9"/>
    <w:rsid w:val="007F3572"/>
    <w:rsid w:val="007F6879"/>
    <w:rsid w:val="00802253"/>
    <w:rsid w:val="00813D31"/>
    <w:rsid w:val="008155E4"/>
    <w:rsid w:val="00817715"/>
    <w:rsid w:val="00817C05"/>
    <w:rsid w:val="00823251"/>
    <w:rsid w:val="00825F56"/>
    <w:rsid w:val="00833472"/>
    <w:rsid w:val="0084512F"/>
    <w:rsid w:val="00845170"/>
    <w:rsid w:val="00864AEB"/>
    <w:rsid w:val="008757EA"/>
    <w:rsid w:val="00876934"/>
    <w:rsid w:val="00890F90"/>
    <w:rsid w:val="00894D2D"/>
    <w:rsid w:val="008C1AAE"/>
    <w:rsid w:val="008C6C9F"/>
    <w:rsid w:val="008D2402"/>
    <w:rsid w:val="008D6CC5"/>
    <w:rsid w:val="008D7821"/>
    <w:rsid w:val="008E0E39"/>
    <w:rsid w:val="008E6531"/>
    <w:rsid w:val="008F3655"/>
    <w:rsid w:val="00912008"/>
    <w:rsid w:val="00915C9C"/>
    <w:rsid w:val="00926C92"/>
    <w:rsid w:val="00930A15"/>
    <w:rsid w:val="00937BDD"/>
    <w:rsid w:val="009403DC"/>
    <w:rsid w:val="00945443"/>
    <w:rsid w:val="0096466B"/>
    <w:rsid w:val="00970F6F"/>
    <w:rsid w:val="00972B2B"/>
    <w:rsid w:val="0097630D"/>
    <w:rsid w:val="009924B9"/>
    <w:rsid w:val="009A2B2E"/>
    <w:rsid w:val="009B2316"/>
    <w:rsid w:val="009C693F"/>
    <w:rsid w:val="009D5557"/>
    <w:rsid w:val="009E0797"/>
    <w:rsid w:val="009E39F4"/>
    <w:rsid w:val="009E5C0F"/>
    <w:rsid w:val="009F3914"/>
    <w:rsid w:val="009F7146"/>
    <w:rsid w:val="00A13E94"/>
    <w:rsid w:val="00A16684"/>
    <w:rsid w:val="00A2280E"/>
    <w:rsid w:val="00A46163"/>
    <w:rsid w:val="00A52F50"/>
    <w:rsid w:val="00A53352"/>
    <w:rsid w:val="00A60EBC"/>
    <w:rsid w:val="00A845F0"/>
    <w:rsid w:val="00A861DA"/>
    <w:rsid w:val="00AB7576"/>
    <w:rsid w:val="00AC021E"/>
    <w:rsid w:val="00AE014D"/>
    <w:rsid w:val="00AE0C41"/>
    <w:rsid w:val="00AF5A81"/>
    <w:rsid w:val="00B04DEB"/>
    <w:rsid w:val="00B1791A"/>
    <w:rsid w:val="00B332A0"/>
    <w:rsid w:val="00B475CC"/>
    <w:rsid w:val="00B82B59"/>
    <w:rsid w:val="00B850E5"/>
    <w:rsid w:val="00B93CD6"/>
    <w:rsid w:val="00B97043"/>
    <w:rsid w:val="00BA4E3C"/>
    <w:rsid w:val="00BC3E6B"/>
    <w:rsid w:val="00BD1646"/>
    <w:rsid w:val="00BE67E4"/>
    <w:rsid w:val="00BF6161"/>
    <w:rsid w:val="00C03BD6"/>
    <w:rsid w:val="00C11D19"/>
    <w:rsid w:val="00C2054D"/>
    <w:rsid w:val="00C541AE"/>
    <w:rsid w:val="00C726A1"/>
    <w:rsid w:val="00CB2BF4"/>
    <w:rsid w:val="00CD1A64"/>
    <w:rsid w:val="00CF513E"/>
    <w:rsid w:val="00D1013F"/>
    <w:rsid w:val="00D250F6"/>
    <w:rsid w:val="00D254A7"/>
    <w:rsid w:val="00D258A7"/>
    <w:rsid w:val="00D63B0A"/>
    <w:rsid w:val="00D80F6D"/>
    <w:rsid w:val="00D81497"/>
    <w:rsid w:val="00D86221"/>
    <w:rsid w:val="00D906DE"/>
    <w:rsid w:val="00D90DA5"/>
    <w:rsid w:val="00D912DC"/>
    <w:rsid w:val="00D913AE"/>
    <w:rsid w:val="00D96B1A"/>
    <w:rsid w:val="00DA6EDB"/>
    <w:rsid w:val="00DB715D"/>
    <w:rsid w:val="00DC21FD"/>
    <w:rsid w:val="00DC3ECC"/>
    <w:rsid w:val="00DD559C"/>
    <w:rsid w:val="00E0512B"/>
    <w:rsid w:val="00E13849"/>
    <w:rsid w:val="00E24B23"/>
    <w:rsid w:val="00E24EE6"/>
    <w:rsid w:val="00E25D87"/>
    <w:rsid w:val="00E27EAA"/>
    <w:rsid w:val="00E651C5"/>
    <w:rsid w:val="00E71939"/>
    <w:rsid w:val="00E74852"/>
    <w:rsid w:val="00E841CB"/>
    <w:rsid w:val="00E916EC"/>
    <w:rsid w:val="00EA296F"/>
    <w:rsid w:val="00EB587A"/>
    <w:rsid w:val="00ED6412"/>
    <w:rsid w:val="00EF2923"/>
    <w:rsid w:val="00F12487"/>
    <w:rsid w:val="00F21C73"/>
    <w:rsid w:val="00F3117C"/>
    <w:rsid w:val="00F865F3"/>
    <w:rsid w:val="00F91D17"/>
    <w:rsid w:val="00F967E2"/>
    <w:rsid w:val="00FC7348"/>
    <w:rsid w:val="00FD5576"/>
    <w:rsid w:val="00FE1058"/>
    <w:rsid w:val="00FE3F78"/>
    <w:rsid w:val="3FDF05B5"/>
    <w:rsid w:val="5FD45266"/>
    <w:rsid w:val="6CDD1929"/>
    <w:rsid w:val="711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A604"/>
  <w15:docId w15:val="{1404A8EF-3169-477B-85FA-97660645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98D0-567D-49CC-975E-21147A5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Thuy Phạm</cp:lastModifiedBy>
  <cp:revision>2</cp:revision>
  <dcterms:created xsi:type="dcterms:W3CDTF">2025-03-17T11:13:00Z</dcterms:created>
  <dcterms:modified xsi:type="dcterms:W3CDTF">2025-03-17T11:13:00Z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BCD198C7157A44ED8008307DA9620830_13</vt:lpwstr>
  </property>
</Properties>
</file>